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CB072E" w14:paraId="4A602B4F" w14:textId="77777777" w:rsidTr="00CB072E">
        <w:trPr>
          <w:jc w:val="center"/>
        </w:trPr>
        <w:tc>
          <w:tcPr>
            <w:tcW w:w="9000" w:type="dxa"/>
            <w:vAlign w:val="center"/>
            <w:hideMark/>
          </w:tcPr>
          <w:tbl>
            <w:tblPr>
              <w:tblW w:w="5000" w:type="pct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B072E" w14:paraId="14C3AE80" w14:textId="77777777">
              <w:tc>
                <w:tcPr>
                  <w:tcW w:w="0" w:type="auto"/>
                  <w:shd w:val="clear" w:color="auto" w:fill="EEEEEE"/>
                  <w:vAlign w:val="center"/>
                </w:tcPr>
                <w:tbl>
                  <w:tblPr>
                    <w:tblW w:w="90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B072E" w14:paraId="57DF18F1" w14:textId="77777777"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CB072E" w14:paraId="1C8908C7" w14:textId="7777777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CB072E" w14:paraId="0C6111A6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150" w:type="dxa"/>
                                      <w:bottom w:w="150" w:type="dxa"/>
                                      <w:right w:w="150" w:type="dxa"/>
                                    </w:tcMar>
                                    <w:vAlign w:val="center"/>
                                    <w:hideMark/>
                                  </w:tcPr>
                                  <w:p w14:paraId="7B7D2E2B" w14:textId="77777777" w:rsidR="00CB072E" w:rsidRDefault="00CB072E"/>
                                </w:tc>
                              </w:tr>
                            </w:tbl>
                            <w:p w14:paraId="02EEC1AF" w14:textId="77777777" w:rsidR="00CB072E" w:rsidRDefault="00CB072E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50228898" w14:textId="77777777" w:rsidR="00CB072E" w:rsidRDefault="00CB072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4CCBAB5" w14:textId="77777777" w:rsidR="00CB072E" w:rsidRDefault="00CB072E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90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B072E" w14:paraId="045D7E27" w14:textId="77777777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CB072E" w14:paraId="299767AE" w14:textId="7777777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CB072E" w14:paraId="7A82C068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CB072E" w14:paraId="6D5FC40E" w14:textId="77777777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9000" w:type="dxa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CB072E" w14:paraId="332B8BE1" w14:textId="7777777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14:paraId="5D236D78" w14:textId="0ED07967" w:rsidR="00CB072E" w:rsidRDefault="00CB072E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2B069AD1" wp14:editId="29B48EA1">
                                                      <wp:extent cx="5715000" cy="1428750"/>
                                                      <wp:effectExtent l="0" t="0" r="0" b="0"/>
                                                      <wp:docPr id="6" name="Picture 6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5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5715000" cy="142875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28A2172C" w14:textId="77777777" w:rsidR="00CB072E" w:rsidRDefault="00CB072E">
                                          <w:pPr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0DF13B75" w14:textId="77777777" w:rsidR="00CB072E" w:rsidRDefault="00CB072E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51C4BDF" w14:textId="77777777" w:rsidR="00CB072E" w:rsidRDefault="00CB072E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3071447F" w14:textId="77777777" w:rsidR="00CB072E" w:rsidRDefault="00CB072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1BD529F" w14:textId="77777777" w:rsidR="00CB072E" w:rsidRDefault="00CB072E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90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B072E" w14:paraId="5576E120" w14:textId="77777777">
                    <w:trPr>
                      <w:hidden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CB072E" w14:paraId="698017AF" w14:textId="77777777">
                          <w:trPr>
                            <w:hidden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CB072E" w14:paraId="3644D62C" w14:textId="77777777">
                                <w:trPr>
                                  <w:hidden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CB072E" w14:paraId="456ED901" w14:textId="77777777">
                                      <w:trPr>
                                        <w:trHeight w:val="450"/>
                                        <w:hidden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14:paraId="271756EF" w14:textId="77777777" w:rsidR="00CB072E" w:rsidRDefault="00CB072E">
                                          <w:pPr>
                                            <w:rPr>
                                              <w:rFonts w:ascii="Century Gothic" w:eastAsia="Times New Roman" w:hAnsi="Century Gothic"/>
                                              <w:vanish/>
                                              <w:color w:val="111111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Century Gothic" w:eastAsia="Times New Roman" w:hAnsi="Century Gothic"/>
                                              <w:vanish/>
                                              <w:color w:val="111111"/>
                                              <w:sz w:val="18"/>
                                              <w:szCs w:val="18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CB072E" w14:paraId="606CD35D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450" w:type="dxa"/>
                                            <w:bottom w:w="150" w:type="dxa"/>
                                            <w:right w:w="450" w:type="dxa"/>
                                          </w:tcMar>
                                          <w:vAlign w:val="center"/>
                                        </w:tcPr>
                                        <w:p w14:paraId="55FBEB3D" w14:textId="77777777" w:rsidR="007D01B1" w:rsidRDefault="007D01B1">
                                          <w:pPr>
                                            <w:spacing w:line="180" w:lineRule="atLeast"/>
                                            <w:rPr>
                                              <w:rFonts w:ascii="Century Gothic" w:eastAsia="Times New Roman" w:hAnsi="Century Gothic"/>
                                              <w:color w:val="111111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  <w:p w14:paraId="4887CE75" w14:textId="29E11F46" w:rsidR="00CB072E" w:rsidRDefault="002808BD">
                                          <w:pPr>
                                            <w:spacing w:line="180" w:lineRule="atLeast"/>
                                            <w:rPr>
                                              <w:rFonts w:ascii="Century Gothic" w:eastAsia="Times New Roman" w:hAnsi="Century Gothic"/>
                                              <w:color w:val="111111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Century Gothic" w:eastAsia="Times New Roman" w:hAnsi="Century Gothic"/>
                                              <w:color w:val="111111"/>
                                              <w:sz w:val="18"/>
                                              <w:szCs w:val="18"/>
                                            </w:rPr>
                                            <w:t xml:space="preserve">Jan. </w:t>
                                          </w:r>
                                          <w:r w:rsidR="00CB072E">
                                            <w:rPr>
                                              <w:rFonts w:ascii="Century Gothic" w:eastAsia="Times New Roman" w:hAnsi="Century Gothic"/>
                                              <w:color w:val="111111"/>
                                              <w:sz w:val="18"/>
                                              <w:szCs w:val="18"/>
                                            </w:rPr>
                                            <w:t>2</w:t>
                                          </w:r>
                                          <w:r w:rsidR="00562C6F">
                                            <w:rPr>
                                              <w:rFonts w:ascii="Century Gothic" w:eastAsia="Times New Roman" w:hAnsi="Century Gothic"/>
                                              <w:color w:val="111111"/>
                                              <w:sz w:val="18"/>
                                              <w:szCs w:val="18"/>
                                            </w:rPr>
                                            <w:t>3</w:t>
                                          </w:r>
                                          <w:r>
                                            <w:rPr>
                                              <w:rFonts w:ascii="Century Gothic" w:eastAsia="Times New Roman" w:hAnsi="Century Gothic"/>
                                              <w:color w:val="111111"/>
                                              <w:sz w:val="18"/>
                                              <w:szCs w:val="18"/>
                                            </w:rPr>
                                            <w:t>, 2023</w:t>
                                          </w:r>
                                        </w:p>
                                        <w:p w14:paraId="1D084934" w14:textId="77777777" w:rsidR="00CB072E" w:rsidRDefault="00CB072E">
                                          <w:pPr>
                                            <w:spacing w:line="180" w:lineRule="atLeast"/>
                                            <w:rPr>
                                              <w:rFonts w:ascii="Century Gothic" w:eastAsia="Times New Roman" w:hAnsi="Century Gothic"/>
                                              <w:color w:val="111111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  <w:p w14:paraId="61ED1C8A" w14:textId="0732384F" w:rsidR="00CB072E" w:rsidRDefault="00CB072E">
                                          <w:pPr>
                                            <w:spacing w:line="240" w:lineRule="atLeast"/>
                                            <w:rPr>
                                              <w:rFonts w:ascii="Century Gothic" w:eastAsia="Times New Roman" w:hAnsi="Century Gothic"/>
                                              <w:color w:val="111111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Century Gothic" w:eastAsia="Times New Roman" w:hAnsi="Century Gothic"/>
                                              <w:color w:val="9A00FF"/>
                                              <w:sz w:val="24"/>
                                              <w:szCs w:val="24"/>
                                            </w:rPr>
                                            <w:t xml:space="preserve">MapInfo Pro </w:t>
                                          </w:r>
                                        </w:p>
                                      </w:tc>
                                    </w:tr>
                                    <w:tr w:rsidR="00CB072E" w14:paraId="425CEBAB" w14:textId="77777777">
                                      <w:trPr>
                                        <w:hidden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00" w:type="dxa"/>
                                            <w:bottom w:w="75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00"/>
                                          </w:tblGrid>
                                          <w:tr w:rsidR="00CB072E" w14:paraId="6D130090" w14:textId="77777777">
                                            <w:trPr>
                                              <w:jc w:val="center"/>
                                              <w:hidden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6" w:space="0" w:color="AFA5B3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tcMar>
                                                  <w:top w:w="15" w:type="dxa"/>
                                                  <w:left w:w="15" w:type="dxa"/>
                                                  <w:bottom w:w="15" w:type="dxa"/>
                                                  <w:right w:w="1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14:paraId="49F592F1" w14:textId="77777777" w:rsidR="00CB072E" w:rsidRDefault="00CB072E">
                                                <w:pPr>
                                                  <w:rPr>
                                                    <w:rFonts w:eastAsia="Times New Roman"/>
                                                    <w:vanish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vanish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0D098C6D" w14:textId="77777777" w:rsidR="00CB072E" w:rsidRDefault="00CB072E">
                                          <w:pPr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01C9D033" w14:textId="77777777" w:rsidR="00CB072E" w:rsidRDefault="00CB072E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9D91ED2" w14:textId="77777777" w:rsidR="00CB072E" w:rsidRDefault="00CB072E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721973A8" w14:textId="77777777" w:rsidR="00CB072E" w:rsidRDefault="00CB072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CA77472" w14:textId="77777777" w:rsidR="00CB072E" w:rsidRDefault="00CB072E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90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B072E" w14:paraId="10204829" w14:textId="77777777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CB072E" w14:paraId="1B4F2486" w14:textId="7777777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CB072E" w14:paraId="0D0D162B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CB072E" w14:paraId="55CC931C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450" w:type="dxa"/>
                                            <w:bottom w:w="0" w:type="dxa"/>
                                            <w:right w:w="450" w:type="dxa"/>
                                          </w:tcMar>
                                          <w:vAlign w:val="center"/>
                                        </w:tcPr>
                                        <w:p w14:paraId="4F2B21DD" w14:textId="77777777" w:rsidR="00CB072E" w:rsidRDefault="00CB072E">
                                          <w:pPr>
                                            <w:spacing w:line="270" w:lineRule="atLeast"/>
                                            <w:rPr>
                                              <w:rFonts w:ascii="Century Gothic" w:eastAsia="Times New Roman" w:hAnsi="Century Gothic"/>
                                              <w:color w:val="111111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Century Gothic" w:eastAsia="Times New Roman" w:hAnsi="Century Gothic"/>
                                              <w:color w:val="111111"/>
                                              <w:sz w:val="18"/>
                                              <w:szCs w:val="18"/>
                                            </w:rPr>
                                            <w:t>Hallo,</w:t>
                                          </w:r>
                                        </w:p>
                                        <w:p w14:paraId="44BEFD11" w14:textId="77777777" w:rsidR="00CB072E" w:rsidRDefault="00CB072E">
                                          <w:pPr>
                                            <w:spacing w:line="270" w:lineRule="atLeast"/>
                                            <w:rPr>
                                              <w:rFonts w:ascii="Century Gothic" w:eastAsia="Times New Roman" w:hAnsi="Century Gothic"/>
                                              <w:color w:val="111111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  <w:p w14:paraId="43A7221F" w14:textId="21E85322" w:rsidR="00203839" w:rsidRPr="00203839" w:rsidRDefault="00203839" w:rsidP="00203839">
                                          <w:pPr>
                                            <w:spacing w:line="270" w:lineRule="atLeast"/>
                                            <w:rPr>
                                              <w:rFonts w:ascii="Century Gothic" w:eastAsia="Times New Roman" w:hAnsi="Century Gothic" w:cs="Times New Roman"/>
                                              <w:color w:val="000000" w:themeColor="text1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203839">
                                            <w:rPr>
                                              <w:rFonts w:ascii="Century Gothic" w:eastAsia="Times New Roman" w:hAnsi="Century Gothic" w:cs="Times New Roman"/>
                                              <w:color w:val="000000" w:themeColor="text1"/>
                                              <w:sz w:val="18"/>
                                              <w:szCs w:val="18"/>
                                            </w:rPr>
                                            <w:t xml:space="preserve">Wir haben ein wichtiges Sicherheitsupdate für Benutzer von MapInfo Pro 2019.x und 2021.x veröffentlicht. Bitte installieren Sie dieses Update vor dem </w:t>
                                          </w:r>
                                          <w:r w:rsidR="00816A22">
                                            <w:rPr>
                                              <w:rFonts w:ascii="Century Gothic" w:eastAsia="Times New Roman" w:hAnsi="Century Gothic" w:cs="Times New Roman"/>
                                              <w:color w:val="000000" w:themeColor="text1"/>
                                              <w:sz w:val="18"/>
                                              <w:szCs w:val="18"/>
                                            </w:rPr>
                                            <w:t>20</w:t>
                                          </w:r>
                                          <w:r w:rsidRPr="00203839">
                                            <w:rPr>
                                              <w:rFonts w:ascii="Century Gothic" w:eastAsia="Times New Roman" w:hAnsi="Century Gothic" w:cs="Times New Roman"/>
                                              <w:color w:val="000000" w:themeColor="text1"/>
                                              <w:sz w:val="18"/>
                                              <w:szCs w:val="18"/>
                                            </w:rPr>
                                            <w:t>. Februar 2023, um sicherzustellen, dass Ihr Zugriff auf die Precisely-Dienste (einschließlich Geokodierung und Fahrzeiterstellung) und Precisely Maps nicht unterbrochen wird.</w:t>
                                          </w:r>
                                        </w:p>
                                        <w:p w14:paraId="7DD4C757" w14:textId="77777777" w:rsidR="00203839" w:rsidRPr="00203839" w:rsidRDefault="00203839" w:rsidP="00203839">
                                          <w:pPr>
                                            <w:spacing w:line="270" w:lineRule="atLeast"/>
                                            <w:rPr>
                                              <w:rFonts w:ascii="Century Gothic" w:eastAsia="Times New Roman" w:hAnsi="Century Gothic" w:cs="Times New Roman"/>
                                              <w:color w:val="000000" w:themeColor="text1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203839">
                                            <w:rPr>
                                              <w:rFonts w:ascii="Century Gothic" w:eastAsia="Times New Roman" w:hAnsi="Century Gothic" w:cs="Times New Roman"/>
                                              <w:color w:val="000000" w:themeColor="text1"/>
                                              <w:sz w:val="18"/>
                                              <w:szCs w:val="18"/>
                                            </w:rPr>
                                            <w:t> </w:t>
                                          </w:r>
                                        </w:p>
                                        <w:p w14:paraId="66F04AC4" w14:textId="77777777" w:rsidR="00203839" w:rsidRPr="00203839" w:rsidRDefault="00203839" w:rsidP="00203839">
                                          <w:pPr>
                                            <w:spacing w:line="270" w:lineRule="atLeast"/>
                                            <w:rPr>
                                              <w:rFonts w:ascii="Century Gothic" w:eastAsia="Times New Roman" w:hAnsi="Century Gothic" w:cs="Times New Roman"/>
                                              <w:i/>
                                              <w:iCs/>
                                              <w:color w:val="000000" w:themeColor="text1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203839">
                                            <w:rPr>
                                              <w:rFonts w:ascii="Century Gothic" w:eastAsia="Times New Roman" w:hAnsi="Century Gothic" w:cs="Times New Roman"/>
                                              <w:i/>
                                              <w:iCs/>
                                              <w:color w:val="000000" w:themeColor="text1"/>
                                              <w:sz w:val="18"/>
                                              <w:szCs w:val="18"/>
                                            </w:rPr>
                                            <w:t>Bitte beachten Sie: Versionen 17 und früher haben kein verfügbares Update und haben daher keinen Zugriff mehr auf Precisely Services und Precisely Maps.</w:t>
                                          </w:r>
                                        </w:p>
                                        <w:p w14:paraId="37B315F0" w14:textId="2CA6DFB4" w:rsidR="00562C6F" w:rsidRDefault="00562C6F">
                                          <w:pPr>
                                            <w:spacing w:line="270" w:lineRule="atLeast"/>
                                            <w:rPr>
                                              <w:rFonts w:ascii="Century Gothic" w:eastAsia="Times New Roman" w:hAnsi="Century Gothic"/>
                                              <w:color w:val="111111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  <w:p w14:paraId="18E0CE4A" w14:textId="77777777" w:rsidR="00203839" w:rsidRDefault="00203839">
                                          <w:pPr>
                                            <w:spacing w:line="270" w:lineRule="atLeast"/>
                                            <w:rPr>
                                              <w:rFonts w:ascii="Century Gothic" w:eastAsia="Times New Roman" w:hAnsi="Century Gothic"/>
                                              <w:color w:val="111111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  <w:p w14:paraId="62896179" w14:textId="77777777" w:rsidR="00CB072E" w:rsidRDefault="00CB072E">
                                          <w:pPr>
                                            <w:spacing w:line="270" w:lineRule="atLeast"/>
                                            <w:rPr>
                                              <w:rFonts w:ascii="Century Gothic" w:eastAsia="Times New Roman" w:hAnsi="Century Gothic"/>
                                              <w:color w:val="111111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Century Gothic" w:eastAsia="Times New Roman" w:hAnsi="Century Gothic"/>
                                              <w:color w:val="9A00FF"/>
                                              <w:sz w:val="21"/>
                                              <w:szCs w:val="21"/>
                                            </w:rPr>
                                            <w:t>Einfache und schnelle Aktualisierung:</w:t>
                                          </w:r>
                                        </w:p>
                                        <w:p w14:paraId="4B6D42D6" w14:textId="77777777" w:rsidR="00CB072E" w:rsidRDefault="00CB072E">
                                          <w:pPr>
                                            <w:spacing w:line="270" w:lineRule="atLeast"/>
                                            <w:rPr>
                                              <w:rFonts w:ascii="Century Gothic" w:eastAsia="Times New Roman" w:hAnsi="Century Gothic"/>
                                              <w:color w:val="111111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Century Gothic" w:eastAsia="Times New Roman" w:hAnsi="Century Gothic"/>
                                              <w:color w:val="111111"/>
                                              <w:sz w:val="18"/>
                                              <w:szCs w:val="18"/>
                                            </w:rPr>
                                            <w:t>Der Vorgang ist einfach und dauert nur wenige Minuten. </w:t>
                                          </w:r>
                                        </w:p>
                                        <w:p w14:paraId="39A9EA74" w14:textId="77777777" w:rsidR="00CB072E" w:rsidRDefault="00CB072E">
                                          <w:pPr>
                                            <w:spacing w:line="270" w:lineRule="atLeast"/>
                                            <w:rPr>
                                              <w:rFonts w:ascii="Century Gothic" w:eastAsia="Times New Roman" w:hAnsi="Century Gothic"/>
                                              <w:color w:val="111111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Century Gothic" w:eastAsia="Times New Roman" w:hAnsi="Century Gothic"/>
                                              <w:color w:val="111111"/>
                                              <w:sz w:val="18"/>
                                              <w:szCs w:val="18"/>
                                            </w:rPr>
                                            <w:t>Hinweise:  </w:t>
                                          </w:r>
                                        </w:p>
                                        <w:p w14:paraId="3DC4B2C1" w14:textId="3B6ABF4F" w:rsidR="00CB072E" w:rsidRDefault="00CB072E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50" w:line="270" w:lineRule="atLeast"/>
                                            <w:ind w:right="360"/>
                                            <w:rPr>
                                              <w:rFonts w:ascii="Century Gothic" w:eastAsia="Times New Roman" w:hAnsi="Century Gothic"/>
                                              <w:color w:val="111111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Century Gothic" w:eastAsia="Times New Roman" w:hAnsi="Century Gothic"/>
                                              <w:color w:val="111111"/>
                                              <w:sz w:val="18"/>
                                              <w:szCs w:val="18"/>
                                            </w:rPr>
                                            <w:t>Um diese Aktualisierung nutzen zu können, muss MapInfo Pro </w:t>
                                          </w:r>
                                          <w:r w:rsidR="00193625">
                                            <w:rPr>
                                              <w:rFonts w:ascii="Century Gothic" w:eastAsia="Times New Roman" w:hAnsi="Century Gothic"/>
                                              <w:color w:val="111111"/>
                                              <w:sz w:val="18"/>
                                              <w:szCs w:val="18"/>
                                            </w:rPr>
                                            <w:t>2019.x</w:t>
                                          </w:r>
                                          <w:r>
                                            <w:rPr>
                                              <w:rFonts w:ascii="Century Gothic" w:eastAsia="Times New Roman" w:hAnsi="Century Gothic"/>
                                              <w:color w:val="111111"/>
                                              <w:sz w:val="18"/>
                                              <w:szCs w:val="18"/>
                                            </w:rPr>
                                            <w:t xml:space="preserve"> oder </w:t>
                                          </w:r>
                                          <w:r w:rsidR="00193625">
                                            <w:rPr>
                                              <w:rFonts w:ascii="Century Gothic" w:eastAsia="Times New Roman" w:hAnsi="Century Gothic"/>
                                              <w:color w:val="111111"/>
                                              <w:sz w:val="18"/>
                                              <w:szCs w:val="18"/>
                                            </w:rPr>
                                            <w:t>2021</w:t>
                                          </w:r>
                                          <w:r>
                                            <w:rPr>
                                              <w:rFonts w:ascii="Century Gothic" w:eastAsia="Times New Roman" w:hAnsi="Century Gothic"/>
                                              <w:color w:val="111111"/>
                                              <w:sz w:val="18"/>
                                              <w:szCs w:val="18"/>
                                            </w:rPr>
                                            <w:t>.x ausgeführt werden. </w:t>
                                          </w:r>
                                        </w:p>
                                        <w:p w14:paraId="3E0A7CB1" w14:textId="77777777" w:rsidR="00CB072E" w:rsidRDefault="00CB072E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00" w:beforeAutospacing="1" w:after="150" w:line="270" w:lineRule="atLeast"/>
                                            <w:ind w:right="360"/>
                                            <w:rPr>
                                              <w:rFonts w:ascii="Century Gothic" w:eastAsia="Times New Roman" w:hAnsi="Century Gothic"/>
                                              <w:color w:val="111111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Century Gothic" w:eastAsia="Times New Roman" w:hAnsi="Century Gothic"/>
                                              <w:color w:val="111111"/>
                                              <w:sz w:val="18"/>
                                              <w:szCs w:val="18"/>
                                            </w:rPr>
                                            <w:t>Falls beim Extrahieren der Aktualisierungsdateien ein Fehler auftritt, installieren Sie 7-Zip auf Ihrem Computer, und versuchen Sie es erneut.</w:t>
                                          </w:r>
                                        </w:p>
                                        <w:p w14:paraId="335E5F54" w14:textId="77777777" w:rsidR="00CB072E" w:rsidRDefault="00CB072E">
                                          <w:pPr>
                                            <w:spacing w:line="270" w:lineRule="atLeast"/>
                                            <w:rPr>
                                              <w:rFonts w:ascii="Century Gothic" w:eastAsia="Times New Roman" w:hAnsi="Century Gothic"/>
                                              <w:color w:val="111111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Century Gothic" w:eastAsia="Times New Roman" w:hAnsi="Century Gothic"/>
                                              <w:color w:val="111111"/>
                                              <w:sz w:val="18"/>
                                              <w:szCs w:val="18"/>
                                            </w:rPr>
                                            <w:t>Laden Sie die ZIP-Datei über den folgenden Link herunter:</w:t>
                                          </w:r>
                                        </w:p>
                                        <w:p w14:paraId="7356AB4B" w14:textId="77777777" w:rsidR="00562C6F" w:rsidRDefault="00562C6F" w:rsidP="00562C6F">
                                          <w:pPr>
                                            <w:spacing w:line="270" w:lineRule="atLeast"/>
                                            <w:rPr>
                                              <w:rFonts w:ascii="Century Gothic" w:eastAsia="Times New Roman" w:hAnsi="Century Gothic" w:cs="Times New Roman"/>
                                              <w:color w:val="111111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  <w:p w14:paraId="78332EF3" w14:textId="10BE65DE" w:rsidR="00562C6F" w:rsidRDefault="00562C6F" w:rsidP="00562C6F">
                                          <w:pPr>
                                            <w:spacing w:line="270" w:lineRule="atLeast"/>
                                            <w:rPr>
                                              <w:rFonts w:ascii="Century Gothic" w:eastAsia="Times New Roman" w:hAnsi="Century Gothic" w:cs="Times New Roman"/>
                                              <w:color w:val="111111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Century Gothic" w:eastAsia="Times New Roman" w:hAnsi="Century Gothic" w:cs="Times New Roman"/>
                                              <w:color w:val="111111"/>
                                              <w:sz w:val="18"/>
                                              <w:szCs w:val="18"/>
                                            </w:rPr>
                                            <w:t>2019:</w:t>
                                          </w:r>
                                        </w:p>
                                        <w:p w14:paraId="5E9D18FC" w14:textId="77777777" w:rsidR="00562C6F" w:rsidRPr="0078720B" w:rsidRDefault="00562C6F" w:rsidP="00562C6F">
                                          <w:pPr>
                                            <w:spacing w:line="270" w:lineRule="atLeast"/>
                                            <w:rPr>
                                              <w:rFonts w:ascii="Century Gothic" w:eastAsia="Times New Roman" w:hAnsi="Century Gothic" w:cs="Times New Roman"/>
                                              <w:color w:val="111111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78720B">
                                            <w:rPr>
                                              <w:rFonts w:ascii="Century Gothic" w:eastAsia="Times New Roman" w:hAnsi="Century Gothic" w:cs="Times New Roman"/>
                                              <w:color w:val="111111"/>
                                              <w:sz w:val="18"/>
                                              <w:szCs w:val="18"/>
                                            </w:rPr>
                                            <w:t>MapInfo Pro 2019.3 build 49: </w:t>
                                          </w:r>
                                          <w:hyperlink r:id="rId6" w:history="1">
                                            <w:r w:rsidRPr="0078720B">
                                              <w:rPr>
                                                <w:rStyle w:val="Hyperlink"/>
                                                <w:rFonts w:ascii="Century Gothic" w:eastAsia="Times New Roman" w:hAnsi="Century Gothic" w:cs="Times New Roman"/>
                                                <w:sz w:val="18"/>
                                                <w:szCs w:val="18"/>
                                              </w:rPr>
                                              <w:t>https://du8h850wz9371.cloudfront.net/product-downloads/mapinfo-pro/2019.3/MapInfo_Pro_2019_3_b49.zip</w:t>
                                            </w:r>
                                          </w:hyperlink>
                                        </w:p>
                                        <w:p w14:paraId="4BD46D5D" w14:textId="77777777" w:rsidR="00562C6F" w:rsidRDefault="00562C6F" w:rsidP="00562C6F">
                                          <w:pPr>
                                            <w:spacing w:line="270" w:lineRule="atLeast"/>
                                            <w:rPr>
                                              <w:rFonts w:ascii="Century Gothic" w:eastAsia="Times New Roman" w:hAnsi="Century Gothic" w:cs="Times New Roman"/>
                                              <w:color w:val="111111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  <w:p w14:paraId="2F745F41" w14:textId="77777777" w:rsidR="00562C6F" w:rsidRDefault="00562C6F" w:rsidP="00562C6F">
                                          <w:pPr>
                                            <w:spacing w:line="270" w:lineRule="atLeast"/>
                                            <w:rPr>
                                              <w:rFonts w:ascii="Century Gothic" w:eastAsia="Times New Roman" w:hAnsi="Century Gothic" w:cs="Times New Roman"/>
                                              <w:color w:val="111111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Century Gothic" w:eastAsia="Times New Roman" w:hAnsi="Century Gothic" w:cs="Times New Roman"/>
                                              <w:color w:val="111111"/>
                                              <w:sz w:val="18"/>
                                              <w:szCs w:val="18"/>
                                            </w:rPr>
                                            <w:t>2021:</w:t>
                                          </w:r>
                                        </w:p>
                                        <w:p w14:paraId="1E770B9E" w14:textId="77777777" w:rsidR="00562C6F" w:rsidRPr="007806F8" w:rsidRDefault="00562C6F" w:rsidP="00562C6F">
                                          <w:pPr>
                                            <w:spacing w:line="270" w:lineRule="atLeast"/>
                                            <w:rPr>
                                              <w:rFonts w:ascii="Century Gothic" w:eastAsia="Times New Roman" w:hAnsi="Century Gothic" w:cs="Times New Roman"/>
                                              <w:color w:val="111111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7806F8">
                                            <w:rPr>
                                              <w:rFonts w:ascii="Century Gothic" w:eastAsia="Times New Roman" w:hAnsi="Century Gothic" w:cs="Times New Roman"/>
                                              <w:color w:val="111111"/>
                                              <w:sz w:val="18"/>
                                              <w:szCs w:val="18"/>
                                            </w:rPr>
                                            <w:t>MapInfo Pro 2021.1 build 33: </w:t>
                                          </w:r>
                                          <w:hyperlink r:id="rId7" w:history="1">
                                            <w:r w:rsidRPr="007806F8">
                                              <w:rPr>
                                                <w:rStyle w:val="Hyperlink"/>
                                                <w:rFonts w:ascii="Century Gothic" w:eastAsia="Times New Roman" w:hAnsi="Century Gothic" w:cs="Times New Roman"/>
                                                <w:sz w:val="18"/>
                                                <w:szCs w:val="18"/>
                                              </w:rPr>
                                              <w:t>https://du8h850wz9371.cloudfront.net/product-downloads/mapinfo-pro/2021.1/MapInfo_Pro_2021_1_build33.zip</w:t>
                                            </w:r>
                                          </w:hyperlink>
                                        </w:p>
                                        <w:p w14:paraId="0B59D156" w14:textId="77777777" w:rsidR="00CB072E" w:rsidRDefault="00CB072E">
                                          <w:pPr>
                                            <w:spacing w:line="270" w:lineRule="atLeast"/>
                                            <w:rPr>
                                              <w:rFonts w:ascii="Century Gothic" w:eastAsia="Times New Roman" w:hAnsi="Century Gothic"/>
                                              <w:color w:val="111111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  <w:p w14:paraId="0FC07D5A" w14:textId="77777777" w:rsidR="00CB072E" w:rsidRDefault="00CB072E">
                                          <w:pPr>
                                            <w:spacing w:line="270" w:lineRule="atLeast"/>
                                            <w:rPr>
                                              <w:rFonts w:ascii="Century Gothic" w:eastAsia="Times New Roman" w:hAnsi="Century Gothic"/>
                                              <w:color w:val="111111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Century Gothic" w:eastAsia="Times New Roman" w:hAnsi="Century Gothic"/>
                                              <w:color w:val="9A00FF"/>
                                              <w:sz w:val="21"/>
                                              <w:szCs w:val="21"/>
                                            </w:rPr>
                                            <w:t>Einfache Installationsschritte:</w:t>
                                          </w:r>
                                        </w:p>
                                        <w:p w14:paraId="1621A7A4" w14:textId="5AF39AC6" w:rsidR="00CB072E" w:rsidRDefault="00CB072E">
                                          <w:pPr>
                                            <w:numPr>
                                              <w:ilvl w:val="0"/>
                                              <w:numId w:val="2"/>
                                            </w:numPr>
                                            <w:spacing w:before="100" w:beforeAutospacing="1" w:after="150" w:line="270" w:lineRule="atLeast"/>
                                            <w:ind w:right="360"/>
                                            <w:rPr>
                                              <w:rFonts w:ascii="Century Gothic" w:eastAsia="Times New Roman" w:hAnsi="Century Gothic"/>
                                              <w:color w:val="111111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Century Gothic" w:eastAsia="Times New Roman" w:hAnsi="Century Gothic"/>
                                              <w:color w:val="111111"/>
                                              <w:sz w:val="18"/>
                                              <w:szCs w:val="18"/>
                                            </w:rPr>
                                            <w:lastRenderedPageBreak/>
                                            <w:t>Laden Sie über den obigen Link die ZIP-Datei herunter.</w:t>
                                          </w:r>
                                        </w:p>
                                        <w:p w14:paraId="2428ECF6" w14:textId="65342895" w:rsidR="00CB072E" w:rsidRDefault="00CB072E">
                                          <w:pPr>
                                            <w:numPr>
                                              <w:ilvl w:val="0"/>
                                              <w:numId w:val="2"/>
                                            </w:numPr>
                                            <w:spacing w:before="100" w:beforeAutospacing="1" w:after="150" w:line="270" w:lineRule="atLeast"/>
                                            <w:ind w:right="360"/>
                                            <w:rPr>
                                              <w:rFonts w:ascii="Century Gothic" w:eastAsia="Times New Roman" w:hAnsi="Century Gothic"/>
                                              <w:color w:val="111111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Century Gothic" w:eastAsia="Times New Roman" w:hAnsi="Century Gothic"/>
                                              <w:color w:val="111111"/>
                                              <w:sz w:val="18"/>
                                              <w:szCs w:val="18"/>
                                            </w:rPr>
                                            <w:t xml:space="preserve">Entpacken Sie die ZIP-Datei </w:t>
                                          </w:r>
                                        </w:p>
                                        <w:p w14:paraId="51175D8D" w14:textId="77777777" w:rsidR="00CB072E" w:rsidRDefault="00CB072E">
                                          <w:pPr>
                                            <w:numPr>
                                              <w:ilvl w:val="0"/>
                                              <w:numId w:val="2"/>
                                            </w:numPr>
                                            <w:spacing w:before="100" w:beforeAutospacing="1" w:after="150" w:line="270" w:lineRule="atLeast"/>
                                            <w:ind w:right="360"/>
                                            <w:rPr>
                                              <w:rFonts w:ascii="Century Gothic" w:eastAsia="Times New Roman" w:hAnsi="Century Gothic"/>
                                              <w:color w:val="111111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Century Gothic" w:eastAsia="Times New Roman" w:hAnsi="Century Gothic"/>
                                              <w:color w:val="111111"/>
                                              <w:sz w:val="18"/>
                                              <w:szCs w:val="18"/>
                                            </w:rPr>
                                            <w:t>Verwenden Sie zur Ausführung des Installationsprogramms bitte die für Ihr Betriebssystem vorgegebenen Schritte:</w:t>
                                          </w:r>
                                        </w:p>
                                        <w:p w14:paraId="086CCF4E" w14:textId="322DC842" w:rsidR="00CB072E" w:rsidRDefault="00CB072E">
                                          <w:pPr>
                                            <w:pStyle w:val="ql-indent-1"/>
                                            <w:numPr>
                                              <w:ilvl w:val="0"/>
                                              <w:numId w:val="3"/>
                                            </w:numPr>
                                            <w:spacing w:beforeAutospacing="0" w:line="270" w:lineRule="atLeast"/>
                                            <w:ind w:left="1800" w:right="360"/>
                                            <w:rPr>
                                              <w:rFonts w:ascii="Century Gothic" w:eastAsia="Times New Roman" w:hAnsi="Century Gothic"/>
                                              <w:color w:val="111111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Century Gothic" w:eastAsia="Times New Roman" w:hAnsi="Century Gothic"/>
                                              <w:color w:val="111111"/>
                                              <w:sz w:val="18"/>
                                              <w:szCs w:val="18"/>
                                            </w:rPr>
                                            <w:t>Windows </w:t>
                                          </w:r>
                                          <w:r w:rsidR="00193625">
                                            <w:rPr>
                                              <w:rFonts w:ascii="Century Gothic" w:eastAsia="Times New Roman" w:hAnsi="Century Gothic"/>
                                              <w:color w:val="111111"/>
                                              <w:sz w:val="18"/>
                                              <w:szCs w:val="18"/>
                                            </w:rPr>
                                            <w:t>10</w:t>
                                          </w:r>
                                          <w:r>
                                            <w:rPr>
                                              <w:rFonts w:ascii="Century Gothic" w:eastAsia="Times New Roman" w:hAnsi="Century Gothic"/>
                                              <w:color w:val="111111"/>
                                              <w:sz w:val="18"/>
                                              <w:szCs w:val="18"/>
                                            </w:rPr>
                                            <w:t xml:space="preserve"> oder neuere Versionen: Klicken Sie mit der rechten Maustaste auf die Datei „</w:t>
                                          </w:r>
                                          <w:r w:rsidR="00562C6F">
                                            <w:rPr>
                                              <w:rFonts w:ascii="Century Gothic" w:eastAsia="Times New Roman" w:hAnsi="Century Gothic"/>
                                              <w:color w:val="111111"/>
                                              <w:sz w:val="18"/>
                                              <w:szCs w:val="18"/>
                                            </w:rPr>
                                            <w:t>setup</w:t>
                                          </w:r>
                                          <w:r>
                                            <w:rPr>
                                              <w:rFonts w:ascii="Century Gothic" w:eastAsia="Times New Roman" w:hAnsi="Century Gothic"/>
                                              <w:color w:val="111111"/>
                                              <w:sz w:val="18"/>
                                              <w:szCs w:val="18"/>
                                            </w:rPr>
                                            <w:t>.exe“ und wählen Sie „Als Administrator ausführen“ aus.</w:t>
                                          </w:r>
                                        </w:p>
                                        <w:p w14:paraId="51599816" w14:textId="539E6602" w:rsidR="00CB072E" w:rsidRDefault="00CB072E">
                                          <w:pPr>
                                            <w:numPr>
                                              <w:ilvl w:val="0"/>
                                              <w:numId w:val="3"/>
                                            </w:numPr>
                                            <w:spacing w:before="100" w:beforeAutospacing="1" w:after="150" w:line="270" w:lineRule="atLeast"/>
                                            <w:ind w:left="1800" w:right="360"/>
                                            <w:rPr>
                                              <w:rFonts w:ascii="Century Gothic" w:eastAsia="Times New Roman" w:hAnsi="Century Gothic"/>
                                              <w:color w:val="111111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Century Gothic" w:eastAsia="Times New Roman" w:hAnsi="Century Gothic"/>
                                              <w:color w:val="111111"/>
                                              <w:sz w:val="18"/>
                                              <w:szCs w:val="18"/>
                                            </w:rPr>
                                            <w:t>Ältere Windows-Versionen: Doppelklicken Sie auf die Datei „</w:t>
                                          </w:r>
                                          <w:r w:rsidR="00562C6F">
                                            <w:rPr>
                                              <w:rFonts w:ascii="Century Gothic" w:eastAsia="Times New Roman" w:hAnsi="Century Gothic"/>
                                              <w:color w:val="111111"/>
                                              <w:sz w:val="18"/>
                                              <w:szCs w:val="18"/>
                                            </w:rPr>
                                            <w:t>setup</w:t>
                                          </w:r>
                                          <w:r>
                                            <w:rPr>
                                              <w:rFonts w:ascii="Century Gothic" w:eastAsia="Times New Roman" w:hAnsi="Century Gothic"/>
                                              <w:color w:val="111111"/>
                                              <w:sz w:val="18"/>
                                              <w:szCs w:val="18"/>
                                            </w:rPr>
                                            <w:t>.exe“, um die Datei auszuführen. </w:t>
                                          </w:r>
                                        </w:p>
                                        <w:p w14:paraId="752C5908" w14:textId="77777777" w:rsidR="00CB072E" w:rsidRDefault="00CB072E">
                                          <w:pPr>
                                            <w:spacing w:line="270" w:lineRule="atLeast"/>
                                            <w:rPr>
                                              <w:rFonts w:ascii="Century Gothic" w:eastAsia="Times New Roman" w:hAnsi="Century Gothic"/>
                                              <w:color w:val="111111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  <w:p w14:paraId="41608E54" w14:textId="77777777" w:rsidR="00CB072E" w:rsidRDefault="00CB072E">
                                          <w:pPr>
                                            <w:spacing w:line="270" w:lineRule="atLeast"/>
                                            <w:rPr>
                                              <w:rFonts w:ascii="Century Gothic" w:eastAsia="Times New Roman" w:hAnsi="Century Gothic"/>
                                              <w:color w:val="111111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Century Gothic" w:eastAsia="Times New Roman" w:hAnsi="Century Gothic"/>
                                              <w:color w:val="9A00FF"/>
                                              <w:sz w:val="21"/>
                                              <w:szCs w:val="21"/>
                                            </w:rPr>
                                            <w:t>Bestimmen Ihrer Version:</w:t>
                                          </w:r>
                                        </w:p>
                                        <w:p w14:paraId="30410143" w14:textId="659D7EC9" w:rsidR="00CB072E" w:rsidRDefault="00CB072E" w:rsidP="00562C6F">
                                          <w:pPr>
                                            <w:spacing w:before="100" w:beforeAutospacing="1" w:after="150" w:line="270" w:lineRule="atLeast"/>
                                            <w:rPr>
                                              <w:rFonts w:ascii="Century Gothic" w:eastAsia="Times New Roman" w:hAnsi="Century Gothic"/>
                                              <w:color w:val="111111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Century Gothic" w:eastAsia="Times New Roman" w:hAnsi="Century Gothic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Klicken Sie auf der Registerkarte „P</w:t>
                                          </w:r>
                                          <w:r w:rsidR="00562C6F">
                                            <w:rPr>
                                              <w:rFonts w:ascii="Century Gothic" w:eastAsia="Times New Roman" w:hAnsi="Century Gothic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ro</w:t>
                                          </w:r>
                                          <w:r>
                                            <w:rPr>
                                              <w:rFonts w:ascii="Century Gothic" w:eastAsia="Times New Roman" w:hAnsi="Century Gothic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t>“ auf „Info über“. Überprüfen Sie die auf dem Bildschirm angezeigte Versionsnummer, und klicken Sie auf den Zurück-Pfeil.</w:t>
                                          </w:r>
                                        </w:p>
                                        <w:p w14:paraId="5A49A1AF" w14:textId="77777777" w:rsidR="00CB072E" w:rsidRDefault="00CB072E">
                                          <w:pPr>
                                            <w:spacing w:line="270" w:lineRule="atLeast"/>
                                            <w:rPr>
                                              <w:rFonts w:ascii="Century Gothic" w:eastAsia="Times New Roman" w:hAnsi="Century Gothic"/>
                                              <w:color w:val="111111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Century Gothic" w:eastAsia="Times New Roman" w:hAnsi="Century Gothic"/>
                                              <w:color w:val="111111"/>
                                              <w:sz w:val="18"/>
                                              <w:szCs w:val="18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24347F87" w14:textId="77777777" w:rsidR="00CB072E" w:rsidRDefault="00CB072E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A1824F8" w14:textId="77777777" w:rsidR="00CB072E" w:rsidRDefault="00CB072E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4638E7C5" w14:textId="77777777" w:rsidR="00CB072E" w:rsidRDefault="00CB072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17D0D55" w14:textId="77777777" w:rsidR="00CB072E" w:rsidRDefault="00CB072E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90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B072E" w14:paraId="1A03A7C1" w14:textId="77777777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CB072E" w14:paraId="11655DF0" w14:textId="7777777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CB072E" w14:paraId="414DA517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CB072E" w14:paraId="3A4EBCA7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450" w:type="dxa"/>
                                            <w:bottom w:w="75" w:type="dxa"/>
                                            <w:right w:w="450" w:type="dxa"/>
                                          </w:tcMar>
                                          <w:vAlign w:val="center"/>
                                        </w:tcPr>
                                        <w:p w14:paraId="757557CF" w14:textId="77777777" w:rsidR="00CB072E" w:rsidRDefault="00CB072E">
                                          <w:pPr>
                                            <w:spacing w:line="210" w:lineRule="atLeast"/>
                                            <w:rPr>
                                              <w:rFonts w:ascii="Century Gothic" w:eastAsia="Times New Roman" w:hAnsi="Century Gothic"/>
                                              <w:color w:val="111111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Century Gothic" w:eastAsia="Times New Roman" w:hAnsi="Century Gothic"/>
                                              <w:color w:val="9A00FF"/>
                                              <w:sz w:val="21"/>
                                              <w:szCs w:val="21"/>
                                            </w:rPr>
                                            <w:t>Kontaktinformation</w:t>
                                          </w:r>
                                        </w:p>
                                        <w:p w14:paraId="31B6898D" w14:textId="77777777" w:rsidR="00CB072E" w:rsidRDefault="00CB072E">
                                          <w:pPr>
                                            <w:spacing w:line="180" w:lineRule="atLeast"/>
                                            <w:rPr>
                                              <w:rFonts w:ascii="Century Gothic" w:eastAsia="Times New Roman" w:hAnsi="Century Gothic"/>
                                              <w:color w:val="111111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  <w:p w14:paraId="42C7A8AF" w14:textId="77777777" w:rsidR="00CB072E" w:rsidRDefault="00CB072E">
                                          <w:pPr>
                                            <w:spacing w:line="180" w:lineRule="atLeast"/>
                                            <w:rPr>
                                              <w:rFonts w:ascii="Century Gothic" w:eastAsia="Times New Roman" w:hAnsi="Century Gothic"/>
                                              <w:color w:val="111111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Century Gothic" w:eastAsia="Times New Roman" w:hAnsi="Century Gothic"/>
                                              <w:color w:val="111111"/>
                                              <w:sz w:val="18"/>
                                              <w:szCs w:val="18"/>
                                            </w:rPr>
                                            <w:t xml:space="preserve">Wenn Sie Fragen haben, wenden Sie sich bitte an Ihren Kundenbetreuer, oder nehmen Sie über unsere </w:t>
                                          </w:r>
                                          <w:hyperlink r:id="rId8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Century Gothic" w:eastAsia="Times New Roman" w:hAnsi="Century Gothic"/>
                                                <w:color w:val="9A00FF"/>
                                                <w:sz w:val="18"/>
                                                <w:szCs w:val="18"/>
                                              </w:rPr>
                                              <w:t>Support-Website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Century Gothic" w:eastAsia="Times New Roman" w:hAnsi="Century Gothic"/>
                                              <w:color w:val="111111"/>
                                              <w:sz w:val="18"/>
                                              <w:szCs w:val="18"/>
                                            </w:rPr>
                                            <w:t xml:space="preserve"> Kontakt mit uns auf.</w:t>
                                          </w:r>
                                        </w:p>
                                        <w:p w14:paraId="009F1FD7" w14:textId="77777777" w:rsidR="00CB072E" w:rsidRDefault="00CB072E">
                                          <w:pPr>
                                            <w:spacing w:line="180" w:lineRule="atLeast"/>
                                            <w:rPr>
                                              <w:rFonts w:ascii="Century Gothic" w:eastAsia="Times New Roman" w:hAnsi="Century Gothic"/>
                                              <w:color w:val="111111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  <w:p w14:paraId="73951B8C" w14:textId="714D8E4B" w:rsidR="00CB072E" w:rsidRDefault="00CB072E">
                                          <w:pPr>
                                            <w:spacing w:line="180" w:lineRule="atLeast"/>
                                            <w:rPr>
                                              <w:rFonts w:ascii="Century Gothic" w:eastAsia="Times New Roman" w:hAnsi="Century Gothic"/>
                                              <w:color w:val="111111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Century Gothic" w:eastAsia="Times New Roman" w:hAnsi="Century Gothic"/>
                                              <w:color w:val="111111"/>
                                              <w:sz w:val="18"/>
                                              <w:szCs w:val="18"/>
                                            </w:rPr>
                                            <w:t xml:space="preserve">Bei Fragen zu dieser Ankündigung wenden Sie sich bitte an </w:t>
                                          </w:r>
                                          <w:r w:rsidR="00193625">
                                            <w:rPr>
                                              <w:rFonts w:ascii="Century Gothic" w:eastAsia="Times New Roman" w:hAnsi="Century Gothic"/>
                                              <w:color w:val="111111"/>
                                              <w:sz w:val="18"/>
                                              <w:szCs w:val="18"/>
                                            </w:rPr>
                                            <w:t>Jennifer Kokkinos</w:t>
                                          </w:r>
                                          <w:r>
                                            <w:rPr>
                                              <w:rFonts w:ascii="Century Gothic" w:eastAsia="Times New Roman" w:hAnsi="Century Gothic"/>
                                              <w:color w:val="111111"/>
                                              <w:sz w:val="18"/>
                                              <w:szCs w:val="18"/>
                                            </w:rPr>
                                            <w:t xml:space="preserve">, Senior Product Manager, unter </w:t>
                                          </w:r>
                                          <w:hyperlink r:id="rId9" w:history="1">
                                            <w:r w:rsidR="00193625" w:rsidRPr="0011688B">
                                              <w:rPr>
                                                <w:rStyle w:val="Hyperlink"/>
                                                <w:rFonts w:ascii="Century Gothic" w:eastAsia="Times New Roman" w:hAnsi="Century Gothic"/>
                                                <w:sz w:val="18"/>
                                                <w:szCs w:val="18"/>
                                              </w:rPr>
                                              <w:t>j</w:t>
                                            </w:r>
                                            <w:r w:rsidR="00193625" w:rsidRPr="0011688B">
                                              <w:rPr>
                                                <w:rStyle w:val="Hyperlink"/>
                                              </w:rPr>
                                              <w:t>ennifer.kokkinos</w:t>
                                            </w:r>
                                            <w:r w:rsidR="00193625" w:rsidRPr="0011688B">
                                              <w:rPr>
                                                <w:rStyle w:val="Hyperlink"/>
                                                <w:rFonts w:ascii="Century Gothic" w:eastAsia="Times New Roman" w:hAnsi="Century Gothic"/>
                                                <w:sz w:val="18"/>
                                                <w:szCs w:val="18"/>
                                              </w:rPr>
                                              <w:t>@precisely.com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Century Gothic" w:eastAsia="Times New Roman" w:hAnsi="Century Gothic"/>
                                              <w:color w:val="111111"/>
                                              <w:sz w:val="18"/>
                                              <w:szCs w:val="18"/>
                                            </w:rPr>
                                            <w:t>.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79A81C2B" w14:textId="77777777" w:rsidR="00CB072E" w:rsidRDefault="00CB072E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AC34CC7" w14:textId="77777777" w:rsidR="00CB072E" w:rsidRDefault="00CB072E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78D18C63" w14:textId="77777777" w:rsidR="00CB072E" w:rsidRDefault="00CB072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9475F46" w14:textId="77777777" w:rsidR="00CB072E" w:rsidRDefault="00CB072E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90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B072E" w14:paraId="2450120F" w14:textId="77777777">
                    <w:tc>
                      <w:tcPr>
                        <w:tcW w:w="0" w:type="auto"/>
                        <w:shd w:val="clear" w:color="auto" w:fill="F7F8F9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CB072E" w14:paraId="228CCB7C" w14:textId="7777777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CB072E" w14:paraId="47ECDB9F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CB072E" w14:paraId="54345391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450" w:type="dxa"/>
                                            <w:left w:w="150" w:type="dxa"/>
                                            <w:bottom w:w="450" w:type="dxa"/>
                                            <w:right w:w="15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1425" w:type="dxa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40"/>
                                            <w:gridCol w:w="540"/>
                                            <w:gridCol w:w="540"/>
                                            <w:gridCol w:w="390"/>
                                          </w:tblGrid>
                                          <w:tr w:rsidR="00CB072E" w14:paraId="370508FA" w14:textId="7777777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525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14:paraId="621EB0D5" w14:textId="71DEDE56" w:rsidR="00CB072E" w:rsidRDefault="00CB072E">
                                                <w:pPr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  <w:color w:val="39006B"/>
                                                    <w:bdr w:val="none" w:sz="0" w:space="0" w:color="auto" w:frame="1"/>
                                                  </w:rPr>
                                                  <w:drawing>
                                                    <wp:inline distT="0" distB="0" distL="0" distR="0" wp14:anchorId="376E0EC8" wp14:editId="2C2DBE00">
                                                      <wp:extent cx="238125" cy="247650"/>
                                                      <wp:effectExtent l="0" t="0" r="9525" b="0"/>
                                                      <wp:docPr id="5" name="Picture 5" descr="facebook">
                                                        <a:hlinkClick xmlns:a="http://schemas.openxmlformats.org/drawingml/2006/main" r:id="rId10" tgtFrame="_blank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" descr="facebook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1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238125" cy="24765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525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14:paraId="4E72C241" w14:textId="1A903C68" w:rsidR="00CB072E" w:rsidRDefault="00CB072E">
                                                <w:pPr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  <w:color w:val="39006B"/>
                                                    <w:bdr w:val="none" w:sz="0" w:space="0" w:color="auto" w:frame="1"/>
                                                  </w:rPr>
                                                  <w:drawing>
                                                    <wp:inline distT="0" distB="0" distL="0" distR="0" wp14:anchorId="1439D3BE" wp14:editId="6E56FF62">
                                                      <wp:extent cx="238125" cy="247650"/>
                                                      <wp:effectExtent l="0" t="0" r="9525" b="0"/>
                                                      <wp:docPr id="4" name="Picture 4" descr="LinkedIn">
                                                        <a:hlinkClick xmlns:a="http://schemas.openxmlformats.org/drawingml/2006/main" r:id="rId12" tgtFrame="_blank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3" descr="LinkedIn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3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238125" cy="24765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375" w:type="dxa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14:paraId="23932084" w14:textId="22F01644" w:rsidR="00CB072E" w:rsidRDefault="00CB072E">
                                                <w:pPr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  <w:color w:val="39006B"/>
                                                    <w:bdr w:val="none" w:sz="0" w:space="0" w:color="auto" w:frame="1"/>
                                                  </w:rPr>
                                                  <w:drawing>
                                                    <wp:inline distT="0" distB="0" distL="0" distR="0" wp14:anchorId="097CE5A3" wp14:editId="349067EF">
                                                      <wp:extent cx="238125" cy="247650"/>
                                                      <wp:effectExtent l="0" t="0" r="9525" b="0"/>
                                                      <wp:docPr id="3" name="Picture 3" descr="twitter">
                                                        <a:hlinkClick xmlns:a="http://schemas.openxmlformats.org/drawingml/2006/main" r:id="rId14" tgtFrame="_blank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4" descr="twitter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5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238125" cy="24765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525" w:type="dxa"/>
                                                <w:vAlign w:val="center"/>
                                                <w:hideMark/>
                                              </w:tcPr>
                                              <w:p w14:paraId="5E5326D1" w14:textId="5F118D45" w:rsidR="00CB072E" w:rsidRDefault="00CB072E">
                                                <w:pPr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  <w:color w:val="39006B"/>
                                                    <w:bdr w:val="none" w:sz="0" w:space="0" w:color="auto" w:frame="1"/>
                                                  </w:rPr>
                                                  <w:drawing>
                                                    <wp:inline distT="0" distB="0" distL="0" distR="0" wp14:anchorId="178247E1" wp14:editId="537232BE">
                                                      <wp:extent cx="238125" cy="247650"/>
                                                      <wp:effectExtent l="0" t="0" r="9525" b="0"/>
                                                      <wp:docPr id="2" name="Picture 2" descr="YouTube">
                                                        <a:hlinkClick xmlns:a="http://schemas.openxmlformats.org/drawingml/2006/main" r:id="rId16" tgtFrame="_blank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5" descr="YouTube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7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238125" cy="24765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57362B9F" w14:textId="77777777" w:rsidR="00CB072E" w:rsidRDefault="00CB072E">
                                          <w:pPr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7676D596" w14:textId="77777777" w:rsidR="00CB072E" w:rsidRDefault="00CB072E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4B22D9D" w14:textId="77777777" w:rsidR="00CB072E" w:rsidRDefault="00CB072E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E6719A9" w14:textId="77777777" w:rsidR="00CB072E" w:rsidRDefault="00CB072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ED17CA0" w14:textId="77777777" w:rsidR="00CB072E" w:rsidRDefault="00CB072E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90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B072E" w14:paraId="6509B190" w14:textId="77777777">
                    <w:tc>
                      <w:tcPr>
                        <w:tcW w:w="0" w:type="auto"/>
                        <w:shd w:val="clear" w:color="auto" w:fill="F7F8F9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CB072E" w14:paraId="2979C732" w14:textId="7777777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CB072E" w14:paraId="59A24507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CB072E" w14:paraId="3A6D7E14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450" w:type="dxa"/>
                                            <w:bottom w:w="450" w:type="dxa"/>
                                            <w:right w:w="450" w:type="dxa"/>
                                          </w:tcMar>
                                          <w:vAlign w:val="center"/>
                                        </w:tcPr>
                                        <w:p w14:paraId="35A6E24A" w14:textId="33255203" w:rsidR="00CB072E" w:rsidRDefault="00CB072E">
                                          <w:pPr>
                                            <w:spacing w:line="270" w:lineRule="atLeast"/>
                                            <w:jc w:val="center"/>
                                            <w:rPr>
                                              <w:rFonts w:ascii="Century Gothic" w:eastAsia="Times New Roman" w:hAnsi="Century Gothic"/>
                                              <w:color w:val="111111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Century Gothic" w:eastAsia="Times New Roman" w:hAnsi="Century Gothic"/>
                                              <w:color w:val="111111"/>
                                              <w:sz w:val="18"/>
                                              <w:szCs w:val="18"/>
                                            </w:rPr>
                                            <w:t>© 202</w:t>
                                          </w:r>
                                          <w:r w:rsidR="00193625">
                                            <w:rPr>
                                              <w:rFonts w:ascii="Century Gothic" w:eastAsia="Times New Roman" w:hAnsi="Century Gothic"/>
                                              <w:color w:val="111111"/>
                                              <w:sz w:val="18"/>
                                              <w:szCs w:val="18"/>
                                            </w:rPr>
                                            <w:t>2</w:t>
                                          </w:r>
                                          <w:r>
                                            <w:rPr>
                                              <w:rFonts w:ascii="Century Gothic" w:eastAsia="Times New Roman" w:hAnsi="Century Gothic"/>
                                              <w:color w:val="111111"/>
                                              <w:sz w:val="18"/>
                                              <w:szCs w:val="18"/>
                                            </w:rPr>
                                            <w:t xml:space="preserve"> Precisely. All rights reserved. All other company and product names used herein may be the trademarks of their respective companies.</w:t>
                                          </w:r>
                                        </w:p>
                                        <w:p w14:paraId="5E43F464" w14:textId="77777777" w:rsidR="00CB072E" w:rsidRDefault="00CB072E">
                                          <w:pPr>
                                            <w:spacing w:line="270" w:lineRule="atLeast"/>
                                            <w:jc w:val="center"/>
                                            <w:rPr>
                                              <w:rFonts w:ascii="Century Gothic" w:eastAsia="Times New Roman" w:hAnsi="Century Gothic"/>
                                              <w:color w:val="111111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  <w:p w14:paraId="7003936A" w14:textId="77777777" w:rsidR="00CB072E" w:rsidRDefault="00CB072E">
                                          <w:pPr>
                                            <w:spacing w:line="270" w:lineRule="atLeast"/>
                                            <w:jc w:val="center"/>
                                            <w:rPr>
                                              <w:rFonts w:ascii="Century Gothic" w:eastAsia="Times New Roman" w:hAnsi="Century Gothic"/>
                                              <w:color w:val="111111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Century Gothic" w:eastAsia="Times New Roman" w:hAnsi="Century Gothic"/>
                                              <w:color w:val="111111"/>
                                              <w:sz w:val="18"/>
                                              <w:szCs w:val="18"/>
                                            </w:rPr>
                                            <w:t xml:space="preserve">1700 District Ave #300, Burlington, MA 01803 | </w:t>
                                          </w:r>
                                        </w:p>
                                        <w:p w14:paraId="543B49B6" w14:textId="77777777" w:rsidR="00CB072E" w:rsidRDefault="00CB072E">
                                          <w:pPr>
                                            <w:spacing w:line="270" w:lineRule="atLeast"/>
                                            <w:jc w:val="center"/>
                                            <w:rPr>
                                              <w:rFonts w:ascii="Century Gothic" w:eastAsia="Times New Roman" w:hAnsi="Century Gothic"/>
                                              <w:color w:val="111111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Century Gothic" w:eastAsia="Times New Roman" w:hAnsi="Century Gothic"/>
                                              <w:color w:val="111111"/>
                                              <w:sz w:val="18"/>
                                              <w:szCs w:val="18"/>
                                            </w:rPr>
                                            <w:t xml:space="preserve">Phone 877.700.0970 | </w:t>
                                          </w:r>
                                          <w:hyperlink r:id="rId18" w:tgtFrame="_blank" w:tooltip="null" w:history="1">
                                            <w:r>
                                              <w:rPr>
                                                <w:rStyle w:val="Hyperlink"/>
                                                <w:rFonts w:ascii="Century Gothic" w:eastAsia="Times New Roman" w:hAnsi="Century Gothic"/>
                                                <w:sz w:val="18"/>
                                                <w:szCs w:val="18"/>
                                              </w:rPr>
                                              <w:t>Privacy Policy</w:t>
                                            </w:r>
                                          </w:hyperlink>
                                        </w:p>
                                        <w:p w14:paraId="01879CDE" w14:textId="77777777" w:rsidR="00CB072E" w:rsidRDefault="00CB072E">
                                          <w:pPr>
                                            <w:spacing w:line="270" w:lineRule="atLeast"/>
                                            <w:jc w:val="center"/>
                                            <w:rPr>
                                              <w:rFonts w:ascii="Century Gothic" w:eastAsia="Times New Roman" w:hAnsi="Century Gothic"/>
                                              <w:color w:val="111111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  <w:p w14:paraId="4A99AAA5" w14:textId="77777777" w:rsidR="00CB072E" w:rsidRDefault="002808BD">
                                          <w:pPr>
                                            <w:spacing w:line="270" w:lineRule="atLeast"/>
                                            <w:jc w:val="center"/>
                                            <w:rPr>
                                              <w:rFonts w:ascii="Century Gothic" w:eastAsia="Times New Roman" w:hAnsi="Century Gothic"/>
                                              <w:color w:val="111111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hyperlink r:id="rId19" w:tgtFrame="_blank" w:tooltip="null" w:history="1">
                                            <w:r w:rsidR="00CB072E">
                                              <w:rPr>
                                                <w:rStyle w:val="Hyperlink"/>
                                                <w:rFonts w:ascii="Century Gothic" w:eastAsia="Times New Roman" w:hAnsi="Century Gothic"/>
                                                <w:sz w:val="18"/>
                                                <w:szCs w:val="18"/>
                                              </w:rPr>
                                              <w:t>Update your email preferences or unsubscribe</w:t>
                                            </w:r>
                                          </w:hyperlink>
                                          <w:r w:rsidR="00CB072E">
                                            <w:rPr>
                                              <w:rFonts w:ascii="Century Gothic" w:eastAsia="Times New Roman" w:hAnsi="Century Gothic"/>
                                              <w:color w:val="FFFFFF"/>
                                              <w:sz w:val="18"/>
                                              <w:szCs w:val="18"/>
                                            </w:rPr>
                                            <w:t>.</w:t>
                                          </w:r>
                                        </w:p>
                                        <w:p w14:paraId="0434460D" w14:textId="77777777" w:rsidR="00CB072E" w:rsidRDefault="00CB072E">
                                          <w:pPr>
                                            <w:spacing w:line="270" w:lineRule="atLeast"/>
                                            <w:jc w:val="center"/>
                                            <w:rPr>
                                              <w:rFonts w:ascii="Century Gothic" w:eastAsia="Times New Roman" w:hAnsi="Century Gothic"/>
                                              <w:color w:val="111111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  <w:p w14:paraId="647011F3" w14:textId="77777777" w:rsidR="00CB072E" w:rsidRDefault="00CB072E">
                                          <w:pPr>
                                            <w:spacing w:line="270" w:lineRule="atLeast"/>
                                            <w:jc w:val="center"/>
                                            <w:rPr>
                                              <w:rFonts w:ascii="Century Gothic" w:eastAsia="Times New Roman" w:hAnsi="Century Gothic"/>
                                              <w:color w:val="111111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Century Gothic" w:eastAsia="Times New Roman" w:hAnsi="Century Gothic"/>
                                              <w:color w:val="111111"/>
                                              <w:sz w:val="18"/>
                                              <w:szCs w:val="18"/>
                                            </w:rPr>
                                            <w:t>If you have trouble viewing this email,</w:t>
                                          </w:r>
                                          <w:r>
                                            <w:rPr>
                                              <w:rFonts w:ascii="Century Gothic" w:eastAsia="Times New Roman" w:hAnsi="Century Gothic"/>
                                              <w:color w:val="FFFFFF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hyperlink r:id="rId20" w:tgtFrame="_blank" w:tooltip="null" w:history="1">
                                            <w:r>
                                              <w:rPr>
                                                <w:rStyle w:val="Hyperlink"/>
                                                <w:rFonts w:ascii="Century Gothic" w:eastAsia="Times New Roman" w:hAnsi="Century Gothic"/>
                                                <w:sz w:val="18"/>
                                                <w:szCs w:val="18"/>
                                              </w:rPr>
                                              <w:t>view it online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Century Gothic" w:eastAsia="Times New Roman" w:hAnsi="Century Gothic"/>
                                              <w:color w:val="111111"/>
                                              <w:sz w:val="18"/>
                                              <w:szCs w:val="18"/>
                                            </w:rPr>
                                            <w:t>.</w:t>
                                          </w:r>
                                          <w:r>
                                            <w:rPr>
                                              <w:rFonts w:ascii="Century Gothic" w:eastAsia="Times New Roman" w:hAnsi="Century Gothic"/>
                                              <w:color w:val="FFFFFF"/>
                                              <w:sz w:val="18"/>
                                              <w:szCs w:val="18"/>
                                            </w:rPr>
                                            <w:t>.</w:t>
                                          </w:r>
                                        </w:p>
                                      </w:tc>
                                    </w:tr>
                                    <w:tr w:rsidR="00CB072E" w14:paraId="033D1284" w14:textId="77777777">
                                      <w:trPr>
                                        <w:trHeight w:val="900"/>
                                        <w:hidden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158AA733" w14:textId="77777777" w:rsidR="00CB072E" w:rsidRDefault="00CB072E">
                                          <w:pPr>
                                            <w:spacing w:line="270" w:lineRule="atLeast"/>
                                            <w:rPr>
                                              <w:rFonts w:ascii="Century Gothic" w:eastAsia="Times New Roman" w:hAnsi="Century Gothic"/>
                                              <w:vanish/>
                                              <w:color w:val="111111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Century Gothic" w:eastAsia="Times New Roman" w:hAnsi="Century Gothic"/>
                                              <w:vanish/>
                                              <w:color w:val="111111"/>
                                              <w:sz w:val="18"/>
                                              <w:szCs w:val="18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58FC1443" w14:textId="77777777" w:rsidR="00CB072E" w:rsidRDefault="00CB072E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13F0398" w14:textId="77777777" w:rsidR="00CB072E" w:rsidRDefault="00CB072E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3FDB8EFF" w14:textId="77777777" w:rsidR="00CB072E" w:rsidRDefault="00CB072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FEDD4DA" w14:textId="77777777" w:rsidR="00CB072E" w:rsidRDefault="00CB072E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90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B072E" w14:paraId="4A2A741C" w14:textId="77777777">
                    <w:trPr>
                      <w:hidden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CB072E" w14:paraId="79975A1A" w14:textId="77777777">
                          <w:trPr>
                            <w:hidden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CB072E" w14:paraId="301929FE" w14:textId="77777777">
                                <w:trPr>
                                  <w:hidden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150" w:type="dxa"/>
                                      <w:bottom w:w="150" w:type="dxa"/>
                                      <w:right w:w="150" w:type="dxa"/>
                                    </w:tcMar>
                                    <w:vAlign w:val="center"/>
                                    <w:hideMark/>
                                  </w:tcPr>
                                  <w:p w14:paraId="220B8C7C" w14:textId="77777777" w:rsidR="00CB072E" w:rsidRDefault="00CB072E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06CD0E9" w14:textId="77777777" w:rsidR="00CB072E" w:rsidRDefault="00CB072E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3E688105" w14:textId="77777777" w:rsidR="00CB072E" w:rsidRDefault="00CB072E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9B52119" w14:textId="77777777" w:rsidR="00CB072E" w:rsidRDefault="00CB072E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320A25FD" w14:textId="77777777" w:rsidR="00CB072E" w:rsidRDefault="00CB07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66A4BB7" w14:textId="6D9D9B88" w:rsidR="00CB072E" w:rsidRDefault="00CB072E" w:rsidP="00CB072E">
      <w:pPr>
        <w:rPr>
          <w:rFonts w:eastAsia="Times New Roman"/>
        </w:rPr>
      </w:pPr>
      <w:r>
        <w:rPr>
          <w:rFonts w:eastAsia="Times New Roman"/>
          <w:noProof/>
        </w:rPr>
        <w:lastRenderedPageBreak/>
        <w:drawing>
          <wp:inline distT="0" distB="0" distL="0" distR="0" wp14:anchorId="7C0C35E9" wp14:editId="5754DC8B">
            <wp:extent cx="9525" cy="9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9AB487" w14:textId="77777777" w:rsidR="00F62532" w:rsidRDefault="00F62532"/>
    <w:sectPr w:rsidR="00F625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62AC4"/>
    <w:multiLevelType w:val="multilevel"/>
    <w:tmpl w:val="C6A42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E86C39"/>
    <w:multiLevelType w:val="multilevel"/>
    <w:tmpl w:val="27263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21269D"/>
    <w:multiLevelType w:val="multilevel"/>
    <w:tmpl w:val="315E3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CB61A1"/>
    <w:multiLevelType w:val="multilevel"/>
    <w:tmpl w:val="3C366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424B7F"/>
    <w:multiLevelType w:val="multilevel"/>
    <w:tmpl w:val="0576F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72E"/>
    <w:rsid w:val="00193625"/>
    <w:rsid w:val="00203839"/>
    <w:rsid w:val="002808BD"/>
    <w:rsid w:val="00562C6F"/>
    <w:rsid w:val="0072350C"/>
    <w:rsid w:val="007A3964"/>
    <w:rsid w:val="007D01B1"/>
    <w:rsid w:val="00816A22"/>
    <w:rsid w:val="00A93A3C"/>
    <w:rsid w:val="00C546B5"/>
    <w:rsid w:val="00CB072E"/>
    <w:rsid w:val="00F6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584EE"/>
  <w15:chartTrackingRefBased/>
  <w15:docId w15:val="{869539D2-52F3-4B36-A963-F400196E5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72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072E"/>
    <w:rPr>
      <w:color w:val="39006B"/>
      <w:u w:val="single"/>
      <w:bdr w:val="none" w:sz="0" w:space="0" w:color="auto" w:frame="1"/>
    </w:rPr>
  </w:style>
  <w:style w:type="paragraph" w:customStyle="1" w:styleId="ql-indent-1">
    <w:name w:val="ql-indent-1"/>
    <w:basedOn w:val="Normal"/>
    <w:rsid w:val="00CB072E"/>
    <w:pPr>
      <w:spacing w:before="100" w:beforeAutospacing="1" w:after="150"/>
    </w:pPr>
  </w:style>
  <w:style w:type="character" w:styleId="Strong">
    <w:name w:val="Strong"/>
    <w:basedOn w:val="DefaultParagraphFont"/>
    <w:uiPriority w:val="22"/>
    <w:qFormat/>
    <w:rsid w:val="00CB072E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1936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8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precisely.com/e/er?s=1450716703&amp;lid=4719&amp;elqTrackId=FED21BAF0C93653CDAC55C637EF5E900&amp;elq=5efe2527a4894ce0919115b4ec025518&amp;elqaid=9704&amp;elqat=1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s://app.precisely.com/e/er?s=1450716703&amp;lid=4139&amp;elqTrackId=11BC54D6CDF076979A7AA1E4B5362625&amp;elq=5efe2527a4894ce0919115b4ec025518&amp;elqaid=9704&amp;elqat=1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6.gif"/><Relationship Id="rId7" Type="http://schemas.openxmlformats.org/officeDocument/2006/relationships/hyperlink" Target="https://du8h850wz9371.cloudfront.net/product-downloads/mapinfo-pro/2021.1/MapInfo_Pro_2021_1_build33.zip" TargetMode="External"/><Relationship Id="rId12" Type="http://schemas.openxmlformats.org/officeDocument/2006/relationships/hyperlink" Target="https://urldefense.com/v3/__https:/www.linkedin.com/company/preciselydata/about/?elqTrackId=aba7eed1f07449d9b8d3c72dcab6f72c&amp;elq=5efe2527a4894ce0919115b4ec025518&amp;elqaid=9704&amp;elqat=1&amp;elqCampaignId=4978__;!!I6-MEfEZPA!Z0JZ5jjU-HaFuebtYSswSyJIkYPwmbOhnkVAz4t57-xfFtUbv7J6psSwz551cCkW4CnE_w$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hyperlink" Target="https://urldefense.com/v3/__https:/www.youtube.com/channel/UCqks1fdcxw0pRrC0-yUyVKg?elqTrackId=aba7eed1f07449d9b8d3c72dcab6f72c&amp;elq=5efe2527a4894ce0919115b4ec025518&amp;elqaid=9704&amp;elqat=1&amp;elqCampaignId=4978__;!!I6-MEfEZPA!Z0JZ5jjU-HaFuebtYSswSyJIkYPwmbOhnkVAz4t57-xfFtUbv7J6psSwz551cCldZbooNA$" TargetMode="External"/><Relationship Id="rId20" Type="http://schemas.openxmlformats.org/officeDocument/2006/relationships/hyperlink" Target="https://app.precisely.com/e/es?s=1450716703&amp;e=102349&amp;elqTrackId=670949b826e242b1a0013724bc495e9d&amp;elq=5efe2527a4894ce0919115b4ec025518&amp;elqaid=9704&amp;elqat=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u8h850wz9371.cloudfront.net/product-downloads/mapinfo-pro/2019.3/MapInfo_Pro_2019_3_b49.zip" TargetMode="External"/><Relationship Id="rId11" Type="http://schemas.openxmlformats.org/officeDocument/2006/relationships/image" Target="media/image2.png"/><Relationship Id="rId5" Type="http://schemas.openxmlformats.org/officeDocument/2006/relationships/image" Target="media/image1.jpeg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hyperlink" Target="https://urldefense.com/v3/__https:/www.facebook.com/PreciselyData/?elqTrackId=a8c0784efe9f4bd38fc41ead3586fccd&amp;elq=5efe2527a4894ce0919115b4ec025518&amp;elqaid=9704&amp;elqat=1&amp;elqCampaignId=4978__;!!I6-MEfEZPA!Z0JZ5jjU-HaFuebtYSswSyJIkYPwmbOhnkVAz4t57-xfFtUbv7J6psSwz551cCnGqpKssQ$" TargetMode="External"/><Relationship Id="rId19" Type="http://schemas.openxmlformats.org/officeDocument/2006/relationships/hyperlink" Target="https://app.precisely.com/e/sl?s=1450716703&amp;elq=5efe2527a4894ce0919115b4ec0255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ennifer.kokkinos@precisely.com" TargetMode="External"/><Relationship Id="rId14" Type="http://schemas.openxmlformats.org/officeDocument/2006/relationships/hyperlink" Target="https://urldefense.com/v3/__https:/twitter.com/PreciselyData?elqTrackId=955dc768e038407aa9230a01ced44b5f&amp;elq=5efe2527a4894ce0919115b4ec025518&amp;elqaid=9704&amp;elqat=1&amp;elqCampaignId=4978__;!!I6-MEfEZPA!Z0JZ5jjU-HaFuebtYSswSyJIkYPwmbOhnkVAz4t57-xfFtUbv7J6psSwz551cCk6e6Q-Nw$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Conley</dc:creator>
  <cp:keywords/>
  <dc:description/>
  <cp:lastModifiedBy>Morgan Sheibley</cp:lastModifiedBy>
  <cp:revision>3</cp:revision>
  <dcterms:created xsi:type="dcterms:W3CDTF">2023-01-19T15:08:00Z</dcterms:created>
  <dcterms:modified xsi:type="dcterms:W3CDTF">2023-01-19T15:08:00Z</dcterms:modified>
</cp:coreProperties>
</file>